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7C309" w14:textId="77777777" w:rsidR="00537A77" w:rsidRDefault="00C661E5">
      <w:pPr>
        <w:pStyle w:val="Titre"/>
        <w:jc w:val="both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2F2DA047" wp14:editId="046A88E1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1433513" cy="6610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66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320DEE" w14:textId="77777777" w:rsidR="00537A77" w:rsidRDefault="00537A77">
      <w:pPr>
        <w:pStyle w:val="Normal1"/>
        <w:jc w:val="both"/>
        <w:rPr>
          <w:b/>
          <w:sz w:val="24"/>
          <w:szCs w:val="24"/>
        </w:rPr>
      </w:pPr>
    </w:p>
    <w:p w14:paraId="064D3F40" w14:textId="77777777" w:rsidR="00537A77" w:rsidRDefault="00537A77">
      <w:pPr>
        <w:pStyle w:val="Normal1"/>
        <w:jc w:val="both"/>
        <w:rPr>
          <w:b/>
          <w:sz w:val="24"/>
          <w:szCs w:val="24"/>
        </w:rPr>
      </w:pPr>
    </w:p>
    <w:p w14:paraId="5C804148" w14:textId="77777777" w:rsidR="00537A77" w:rsidRDefault="00537A77">
      <w:pPr>
        <w:pStyle w:val="Normal1"/>
        <w:jc w:val="both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7110"/>
      </w:tblGrid>
      <w:tr w:rsidR="00537A77" w14:paraId="45CABB60" w14:textId="77777777">
        <w:trPr>
          <w:trHeight w:val="44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487D" w14:textId="77777777" w:rsidR="00537A77" w:rsidRDefault="00C661E5">
            <w:pPr>
              <w:pStyle w:val="Normal1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FICHE DE POSTE</w:t>
            </w:r>
          </w:p>
        </w:tc>
      </w:tr>
      <w:tr w:rsidR="00537A77" w14:paraId="404918C8" w14:textId="77777777">
        <w:tc>
          <w:tcPr>
            <w:tcW w:w="22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3529" w14:textId="77777777" w:rsidR="00537A77" w:rsidRDefault="00C661E5">
            <w:pPr>
              <w:pStyle w:val="Normal1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Poste</w:t>
            </w:r>
          </w:p>
        </w:tc>
        <w:tc>
          <w:tcPr>
            <w:tcW w:w="71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0CDB" w14:textId="3AA46B52" w:rsidR="00537A77" w:rsidRDefault="00C661E5" w:rsidP="00127A87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Agile </w:t>
            </w:r>
            <w:r w:rsidR="00127A87">
              <w:rPr>
                <w:sz w:val="24"/>
                <w:szCs w:val="24"/>
              </w:rPr>
              <w:t>Program</w:t>
            </w:r>
            <w:r>
              <w:rPr>
                <w:sz w:val="24"/>
                <w:szCs w:val="24"/>
              </w:rPr>
              <w:t xml:space="preserve"> Manager </w:t>
            </w:r>
          </w:p>
        </w:tc>
      </w:tr>
      <w:tr w:rsidR="00537A77" w14:paraId="71E32986" w14:textId="77777777">
        <w:tc>
          <w:tcPr>
            <w:tcW w:w="22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87CC" w14:textId="77777777" w:rsidR="00537A77" w:rsidRDefault="00C661E5">
            <w:pPr>
              <w:pStyle w:val="Normal1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Département</w:t>
            </w:r>
          </w:p>
        </w:tc>
        <w:tc>
          <w:tcPr>
            <w:tcW w:w="71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8077" w14:textId="29A8209B" w:rsidR="00537A77" w:rsidRDefault="00C661E5" w:rsidP="005E3483">
            <w:pPr>
              <w:pStyle w:val="Normal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Opérations</w:t>
            </w:r>
            <w:r w:rsidR="000479B4">
              <w:rPr>
                <w:sz w:val="24"/>
                <w:szCs w:val="24"/>
              </w:rPr>
              <w:t>/PMO</w:t>
            </w:r>
          </w:p>
        </w:tc>
      </w:tr>
      <w:tr w:rsidR="00537A77" w14:paraId="3C2A07F3" w14:textId="77777777">
        <w:trPr>
          <w:trHeight w:val="320"/>
        </w:trPr>
        <w:tc>
          <w:tcPr>
            <w:tcW w:w="22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E0C8" w14:textId="77777777" w:rsidR="00537A77" w:rsidRDefault="00C661E5">
            <w:pPr>
              <w:pStyle w:val="Normal1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71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8301A" w14:textId="2843FF7D" w:rsidR="00537A77" w:rsidRDefault="005E3483">
            <w:pPr>
              <w:pStyle w:val="Normal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Chief Operating </w:t>
            </w:r>
            <w:proofErr w:type="spellStart"/>
            <w:r>
              <w:rPr>
                <w:sz w:val="24"/>
                <w:szCs w:val="24"/>
              </w:rPr>
              <w:t>Officer</w:t>
            </w:r>
            <w:proofErr w:type="spellEnd"/>
            <w:r>
              <w:rPr>
                <w:sz w:val="24"/>
                <w:szCs w:val="24"/>
              </w:rPr>
              <w:t xml:space="preserve"> (COO)</w:t>
            </w:r>
          </w:p>
        </w:tc>
      </w:tr>
    </w:tbl>
    <w:p w14:paraId="337FB917" w14:textId="77777777" w:rsidR="00537A77" w:rsidRDefault="00537A77">
      <w:pPr>
        <w:pStyle w:val="Normal1"/>
        <w:jc w:val="both"/>
        <w:rPr>
          <w:b/>
          <w:sz w:val="24"/>
          <w:szCs w:val="24"/>
        </w:rPr>
      </w:pPr>
    </w:p>
    <w:p w14:paraId="45EC6998" w14:textId="77777777" w:rsidR="00537A77" w:rsidRPr="002147D0" w:rsidRDefault="00C661E5">
      <w:pPr>
        <w:pStyle w:val="Normal1"/>
        <w:jc w:val="both"/>
        <w:rPr>
          <w:b/>
          <w:bCs/>
          <w:caps/>
          <w:color w:val="262626"/>
          <w:highlight w:val="white"/>
        </w:rPr>
      </w:pPr>
      <w:r w:rsidRPr="002147D0">
        <w:rPr>
          <w:b/>
          <w:bCs/>
          <w:caps/>
          <w:color w:val="262626"/>
          <w:highlight w:val="white"/>
        </w:rPr>
        <w:t>A propos de Susu</w:t>
      </w:r>
    </w:p>
    <w:p w14:paraId="199BB594" w14:textId="77777777" w:rsidR="00537A77" w:rsidRDefault="00537A77">
      <w:pPr>
        <w:pStyle w:val="Normal1"/>
        <w:tabs>
          <w:tab w:val="left" w:pos="7797"/>
        </w:tabs>
        <w:jc w:val="both"/>
        <w:rPr>
          <w:color w:val="262626"/>
          <w:highlight w:val="white"/>
        </w:rPr>
      </w:pPr>
    </w:p>
    <w:p w14:paraId="05919B94" w14:textId="14E450E8" w:rsidR="00537A77" w:rsidRDefault="00ED36DE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>Susu est une start</w:t>
      </w:r>
      <w:r w:rsidR="00C661E5">
        <w:rPr>
          <w:color w:val="262626"/>
        </w:rPr>
        <w:t>up</w:t>
      </w:r>
      <w:r w:rsidR="00F07D87">
        <w:rPr>
          <w:color w:val="262626"/>
        </w:rPr>
        <w:t xml:space="preserve"> à impact</w:t>
      </w:r>
      <w:r w:rsidR="00C661E5">
        <w:rPr>
          <w:color w:val="262626"/>
        </w:rPr>
        <w:t xml:space="preserve"> qui propose </w:t>
      </w:r>
      <w:r>
        <w:rPr>
          <w:color w:val="262626"/>
        </w:rPr>
        <w:t>aux diasporas africaines de fournir à distance des services complets de santé à leurs proches vivant en Afrique</w:t>
      </w:r>
      <w:r w:rsidR="00C661E5">
        <w:rPr>
          <w:color w:val="262626"/>
        </w:rPr>
        <w:t xml:space="preserve">. </w:t>
      </w:r>
    </w:p>
    <w:p w14:paraId="3E0A21B5" w14:textId="4ECE9D81" w:rsidR="00537A77" w:rsidRDefault="00537A77">
      <w:pPr>
        <w:pStyle w:val="Normal1"/>
        <w:tabs>
          <w:tab w:val="left" w:pos="7797"/>
        </w:tabs>
        <w:jc w:val="both"/>
        <w:rPr>
          <w:color w:val="262626"/>
        </w:rPr>
      </w:pPr>
    </w:p>
    <w:p w14:paraId="677D4543" w14:textId="07D14812" w:rsidR="00ED36DE" w:rsidRDefault="00F058C0">
      <w:pPr>
        <w:pStyle w:val="Normal1"/>
        <w:tabs>
          <w:tab w:val="left" w:pos="7797"/>
        </w:tabs>
        <w:jc w:val="both"/>
        <w:rPr>
          <w:color w:val="262626"/>
        </w:rPr>
      </w:pPr>
      <w:hyperlink r:id="rId6" w:history="1">
        <w:r w:rsidR="00ED36DE">
          <w:rPr>
            <w:rStyle w:val="Lienhypertexte"/>
          </w:rPr>
          <w:t xml:space="preserve">Susu en vidéo - Le service de santé complet pour vos proches en Afrique – La tranquillité d’esprit pour vous ! </w:t>
        </w:r>
      </w:hyperlink>
    </w:p>
    <w:p w14:paraId="5D74A6D1" w14:textId="77777777" w:rsidR="00ED36DE" w:rsidRDefault="00ED36DE">
      <w:pPr>
        <w:pStyle w:val="Normal1"/>
        <w:tabs>
          <w:tab w:val="left" w:pos="7797"/>
        </w:tabs>
        <w:jc w:val="both"/>
        <w:rPr>
          <w:color w:val="262626"/>
        </w:rPr>
      </w:pPr>
    </w:p>
    <w:p w14:paraId="25BBE549" w14:textId="01AE1B97" w:rsidR="00537A77" w:rsidRDefault="00C661E5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 xml:space="preserve">Nous sommes une </w:t>
      </w:r>
      <w:r w:rsidR="00ED36DE">
        <w:rPr>
          <w:color w:val="262626"/>
        </w:rPr>
        <w:t xml:space="preserve">jeune </w:t>
      </w:r>
      <w:r>
        <w:rPr>
          <w:color w:val="262626"/>
        </w:rPr>
        <w:t>équipe globale</w:t>
      </w:r>
      <w:r w:rsidR="00ED36DE">
        <w:rPr>
          <w:color w:val="262626"/>
        </w:rPr>
        <w:t xml:space="preserve">, passionnée </w:t>
      </w:r>
      <w:r w:rsidR="00550E1A">
        <w:rPr>
          <w:color w:val="262626"/>
        </w:rPr>
        <w:t>et en forte croissance</w:t>
      </w:r>
      <w:r>
        <w:rPr>
          <w:color w:val="262626"/>
        </w:rPr>
        <w:t xml:space="preserve"> avec pour mission </w:t>
      </w:r>
      <w:r w:rsidR="00ED36DE">
        <w:rPr>
          <w:color w:val="262626"/>
        </w:rPr>
        <w:t xml:space="preserve">d’ouvrir </w:t>
      </w:r>
      <w:r>
        <w:rPr>
          <w:color w:val="262626"/>
        </w:rPr>
        <w:t xml:space="preserve">l’accès </w:t>
      </w:r>
      <w:r w:rsidR="00ED36DE">
        <w:rPr>
          <w:color w:val="262626"/>
        </w:rPr>
        <w:t xml:space="preserve">à l’assurance et </w:t>
      </w:r>
      <w:r>
        <w:rPr>
          <w:color w:val="262626"/>
        </w:rPr>
        <w:t xml:space="preserve">aux soins </w:t>
      </w:r>
      <w:r w:rsidR="00ED36DE">
        <w:rPr>
          <w:color w:val="262626"/>
        </w:rPr>
        <w:t>de santé de qualité en Afrique. Pour développer notre offre jusqu’alors inexistante sur le continent, nous nous reposons non seu</w:t>
      </w:r>
      <w:r w:rsidR="00392343">
        <w:rPr>
          <w:color w:val="262626"/>
        </w:rPr>
        <w:t>l</w:t>
      </w:r>
      <w:r w:rsidR="00ED36DE">
        <w:rPr>
          <w:color w:val="262626"/>
        </w:rPr>
        <w:t>ement sur la Tech avec Justin notre CTO qui partage son temps entre Cape</w:t>
      </w:r>
      <w:r w:rsidR="00BE311D">
        <w:rPr>
          <w:color w:val="262626"/>
        </w:rPr>
        <w:t xml:space="preserve"> T</w:t>
      </w:r>
      <w:r w:rsidR="00ED36DE">
        <w:rPr>
          <w:color w:val="262626"/>
        </w:rPr>
        <w:t xml:space="preserve">own et Paris, </w:t>
      </w:r>
      <w:r w:rsidR="000479B4">
        <w:rPr>
          <w:color w:val="262626"/>
        </w:rPr>
        <w:t>mais aussi</w:t>
      </w:r>
      <w:r w:rsidR="00ED36DE">
        <w:rPr>
          <w:color w:val="262626"/>
        </w:rPr>
        <w:t xml:space="preserve"> sur des </w:t>
      </w:r>
      <w:r w:rsidR="00392343">
        <w:rPr>
          <w:color w:val="262626"/>
        </w:rPr>
        <w:t xml:space="preserve">services </w:t>
      </w:r>
      <w:r w:rsidR="000479B4">
        <w:rPr>
          <w:color w:val="262626"/>
        </w:rPr>
        <w:t>sur mesure et définitivement humain, en contact direct avec nos clients et bénéficiaires</w:t>
      </w:r>
      <w:r w:rsidR="00392343">
        <w:rPr>
          <w:color w:val="262626"/>
        </w:rPr>
        <w:t>.</w:t>
      </w:r>
    </w:p>
    <w:p w14:paraId="5178044E" w14:textId="044A1375" w:rsidR="00392343" w:rsidRDefault="00C661E5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 xml:space="preserve"> </w:t>
      </w:r>
    </w:p>
    <w:p w14:paraId="089C2A27" w14:textId="6014ED23" w:rsidR="00392343" w:rsidRDefault="000479B4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>Nos</w:t>
      </w:r>
      <w:r w:rsidR="00392343">
        <w:rPr>
          <w:color w:val="262626"/>
        </w:rPr>
        <w:t xml:space="preserve"> partenariats B2B, avec des grands groupes comme d’autres startups/</w:t>
      </w:r>
      <w:r w:rsidR="00BE311D">
        <w:rPr>
          <w:color w:val="262626"/>
        </w:rPr>
        <w:t>scale-ups</w:t>
      </w:r>
      <w:r w:rsidR="00392343">
        <w:rPr>
          <w:color w:val="262626"/>
        </w:rPr>
        <w:t xml:space="preserve"> innovantes, dans les secteurs santé et assurance </w:t>
      </w:r>
      <w:r>
        <w:rPr>
          <w:color w:val="262626"/>
        </w:rPr>
        <w:t>sont aussi clés pour</w:t>
      </w:r>
      <w:r w:rsidR="00392343">
        <w:rPr>
          <w:color w:val="262626"/>
        </w:rPr>
        <w:t xml:space="preserve"> passer à l’échelle rapidement avec une large gamme de services.</w:t>
      </w:r>
    </w:p>
    <w:p w14:paraId="7F984445" w14:textId="77777777" w:rsidR="00392343" w:rsidRDefault="00392343">
      <w:pPr>
        <w:pStyle w:val="Normal1"/>
        <w:tabs>
          <w:tab w:val="left" w:pos="7797"/>
        </w:tabs>
        <w:jc w:val="both"/>
        <w:rPr>
          <w:color w:val="262626"/>
        </w:rPr>
      </w:pPr>
    </w:p>
    <w:p w14:paraId="50EB6DBB" w14:textId="0629BF40" w:rsidR="00537A77" w:rsidRDefault="00392343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>Nous recherchons donc</w:t>
      </w:r>
      <w:r w:rsidR="00C661E5">
        <w:rPr>
          <w:color w:val="262626"/>
        </w:rPr>
        <w:t xml:space="preserve"> </w:t>
      </w:r>
      <w:r>
        <w:rPr>
          <w:color w:val="262626"/>
        </w:rPr>
        <w:t>des</w:t>
      </w:r>
      <w:r w:rsidR="00C661E5">
        <w:rPr>
          <w:color w:val="262626"/>
        </w:rPr>
        <w:t xml:space="preserve"> personnes engagées, dynamiques et ambitieuses </w:t>
      </w:r>
      <w:r w:rsidR="00ED36DE">
        <w:rPr>
          <w:color w:val="262626"/>
        </w:rPr>
        <w:t>pour disrupter avec</w:t>
      </w:r>
      <w:r>
        <w:rPr>
          <w:color w:val="262626"/>
        </w:rPr>
        <w:t xml:space="preserve"> nous</w:t>
      </w:r>
      <w:r w:rsidR="00ED36DE">
        <w:rPr>
          <w:color w:val="262626"/>
        </w:rPr>
        <w:t xml:space="preserve"> </w:t>
      </w:r>
      <w:r>
        <w:rPr>
          <w:color w:val="262626"/>
        </w:rPr>
        <w:t>la</w:t>
      </w:r>
      <w:r w:rsidR="00ED36DE">
        <w:rPr>
          <w:color w:val="262626"/>
        </w:rPr>
        <w:t xml:space="preserve"> santé en Afrique. </w:t>
      </w:r>
    </w:p>
    <w:p w14:paraId="72DD728D" w14:textId="77777777" w:rsidR="00537A77" w:rsidRDefault="00537A77">
      <w:pPr>
        <w:pStyle w:val="Normal1"/>
        <w:tabs>
          <w:tab w:val="left" w:pos="7797"/>
        </w:tabs>
        <w:jc w:val="both"/>
        <w:rPr>
          <w:b/>
          <w:color w:val="262626"/>
        </w:rPr>
      </w:pPr>
    </w:p>
    <w:p w14:paraId="78B686D0" w14:textId="0DC66DA3" w:rsidR="00ED36DE" w:rsidRPr="0051091F" w:rsidRDefault="00392343" w:rsidP="00392343">
      <w:pPr>
        <w:spacing w:after="240" w:line="240" w:lineRule="auto"/>
        <w:ind w:left="720"/>
        <w:jc w:val="both"/>
        <w:rPr>
          <w:b/>
          <w:i/>
          <w:color w:val="262626"/>
          <w:shd w:val="clear" w:color="auto" w:fill="FFFFFF"/>
        </w:rPr>
      </w:pPr>
      <w:r w:rsidRPr="0051091F">
        <w:rPr>
          <w:b/>
          <w:i/>
          <w:color w:val="262626"/>
          <w:shd w:val="clear" w:color="auto" w:fill="FFFFFF"/>
        </w:rPr>
        <w:t xml:space="preserve">Tu veux en savoir plus? Susu dans les </w:t>
      </w:r>
      <w:proofErr w:type="spellStart"/>
      <w:r w:rsidRPr="0051091F">
        <w:rPr>
          <w:b/>
          <w:i/>
          <w:color w:val="262626"/>
          <w:shd w:val="clear" w:color="auto" w:fill="FFFFFF"/>
        </w:rPr>
        <w:t>medias</w:t>
      </w:r>
      <w:proofErr w:type="spellEnd"/>
      <w:r w:rsidRPr="0051091F">
        <w:rPr>
          <w:b/>
          <w:i/>
          <w:color w:val="262626"/>
          <w:shd w:val="clear" w:color="auto" w:fill="FFFFFF"/>
        </w:rPr>
        <w:t xml:space="preserve"> (</w:t>
      </w:r>
      <w:proofErr w:type="spellStart"/>
      <w:r w:rsidRPr="0051091F">
        <w:rPr>
          <w:b/>
          <w:i/>
          <w:color w:val="262626"/>
          <w:shd w:val="clear" w:color="auto" w:fill="FFFFFF"/>
        </w:rPr>
        <w:t>VivaTech</w:t>
      </w:r>
      <w:proofErr w:type="spellEnd"/>
      <w:r w:rsidRPr="0051091F">
        <w:rPr>
          <w:b/>
          <w:i/>
          <w:color w:val="262626"/>
          <w:shd w:val="clear" w:color="auto" w:fill="FFFFFF"/>
        </w:rPr>
        <w:t xml:space="preserve"> 2019):</w:t>
      </w:r>
    </w:p>
    <w:p w14:paraId="0D5EDD5D" w14:textId="77777777" w:rsidR="00ED36DE" w:rsidRPr="0051091F" w:rsidRDefault="00F058C0" w:rsidP="00392343">
      <w:pPr>
        <w:spacing w:after="240" w:line="240" w:lineRule="auto"/>
        <w:ind w:left="720"/>
        <w:jc w:val="both"/>
        <w:rPr>
          <w:color w:val="262626"/>
          <w:shd w:val="clear" w:color="auto" w:fill="FFFFFF"/>
        </w:rPr>
      </w:pPr>
      <w:hyperlink r:id="rId7" w:history="1">
        <w:r w:rsidR="00ED36DE" w:rsidRPr="0051091F">
          <w:rPr>
            <w:rStyle w:val="Lienhypertexte"/>
            <w:shd w:val="clear" w:color="auto" w:fill="FFFFFF"/>
          </w:rPr>
          <w:t xml:space="preserve">TV5Monde - </w:t>
        </w:r>
        <w:proofErr w:type="spellStart"/>
        <w:r w:rsidR="00ED36DE" w:rsidRPr="0051091F">
          <w:rPr>
            <w:rStyle w:val="Lienhypertexte"/>
            <w:shd w:val="clear" w:color="auto" w:fill="FFFFFF"/>
          </w:rPr>
          <w:t>Vivatech</w:t>
        </w:r>
        <w:proofErr w:type="spellEnd"/>
        <w:r w:rsidR="00ED36DE" w:rsidRPr="0051091F">
          <w:rPr>
            <w:rStyle w:val="Lienhypertexte"/>
            <w:shd w:val="clear" w:color="auto" w:fill="FFFFFF"/>
          </w:rPr>
          <w:t xml:space="preserve"> : Pourquoi l'Afrique est à la pointe de la tech ?</w:t>
        </w:r>
      </w:hyperlink>
    </w:p>
    <w:p w14:paraId="0B5EFFBF" w14:textId="77777777" w:rsidR="00ED36DE" w:rsidRPr="0051091F" w:rsidRDefault="00F058C0" w:rsidP="00392343">
      <w:pPr>
        <w:spacing w:after="240" w:line="240" w:lineRule="auto"/>
        <w:ind w:left="720"/>
        <w:jc w:val="both"/>
        <w:rPr>
          <w:color w:val="262626"/>
          <w:shd w:val="clear" w:color="auto" w:fill="FFFFFF"/>
        </w:rPr>
      </w:pPr>
      <w:hyperlink r:id="rId8" w:history="1">
        <w:r w:rsidR="00ED36DE" w:rsidRPr="0051091F">
          <w:rPr>
            <w:rStyle w:val="Lienhypertexte"/>
            <w:shd w:val="clear" w:color="auto" w:fill="FFFFFF"/>
          </w:rPr>
          <w:t xml:space="preserve">RFI @ </w:t>
        </w:r>
        <w:proofErr w:type="spellStart"/>
        <w:r w:rsidR="00ED36DE" w:rsidRPr="0051091F">
          <w:rPr>
            <w:rStyle w:val="Lienhypertexte"/>
            <w:shd w:val="clear" w:color="auto" w:fill="FFFFFF"/>
          </w:rPr>
          <w:t>VivaTech</w:t>
        </w:r>
        <w:proofErr w:type="spellEnd"/>
        <w:r w:rsidR="00ED36DE" w:rsidRPr="0051091F">
          <w:rPr>
            <w:rStyle w:val="Lienhypertexte"/>
            <w:shd w:val="clear" w:color="auto" w:fill="FFFFFF"/>
          </w:rPr>
          <w:t xml:space="preserve"> - PRIORITÉ SANTÉ : La santé et l’intelligence artificielle</w:t>
        </w:r>
      </w:hyperlink>
    </w:p>
    <w:p w14:paraId="5812ECCD" w14:textId="77777777" w:rsidR="000479B4" w:rsidRDefault="000479B4" w:rsidP="000479B4">
      <w:pPr>
        <w:pStyle w:val="Normal1"/>
        <w:tabs>
          <w:tab w:val="left" w:pos="7797"/>
        </w:tabs>
        <w:jc w:val="both"/>
        <w:rPr>
          <w:color w:val="262626"/>
        </w:rPr>
      </w:pPr>
    </w:p>
    <w:p w14:paraId="70AA808F" w14:textId="77777777" w:rsidR="000479B4" w:rsidRDefault="000479B4" w:rsidP="000479B4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 xml:space="preserve">Susu vient d’être sélectionné pour rejoindre l’accélérateur INSEAD </w:t>
      </w:r>
      <w:proofErr w:type="spellStart"/>
      <w:r>
        <w:rPr>
          <w:color w:val="262626"/>
        </w:rPr>
        <w:t>Launchpad</w:t>
      </w:r>
      <w:proofErr w:type="spellEnd"/>
      <w:r>
        <w:rPr>
          <w:color w:val="262626"/>
        </w:rPr>
        <w:t xml:space="preserve"> – installation à station F prévue pour cet été ! </w:t>
      </w:r>
    </w:p>
    <w:p w14:paraId="5685F663" w14:textId="77777777" w:rsidR="00ED36DE" w:rsidRDefault="00ED36DE">
      <w:pPr>
        <w:pStyle w:val="Normal1"/>
        <w:tabs>
          <w:tab w:val="left" w:pos="7797"/>
        </w:tabs>
        <w:jc w:val="both"/>
        <w:rPr>
          <w:b/>
          <w:color w:val="262626"/>
        </w:rPr>
      </w:pPr>
    </w:p>
    <w:p w14:paraId="40C8397C" w14:textId="77777777" w:rsidR="00537A77" w:rsidRPr="002147D0" w:rsidRDefault="00C661E5">
      <w:pPr>
        <w:pStyle w:val="Normal1"/>
        <w:tabs>
          <w:tab w:val="left" w:pos="7797"/>
        </w:tabs>
        <w:jc w:val="both"/>
        <w:rPr>
          <w:b/>
          <w:bCs/>
          <w:caps/>
          <w:color w:val="262626"/>
        </w:rPr>
      </w:pPr>
      <w:r w:rsidRPr="002147D0">
        <w:rPr>
          <w:b/>
          <w:bCs/>
          <w:caps/>
          <w:color w:val="262626"/>
        </w:rPr>
        <w:lastRenderedPageBreak/>
        <w:t>Le Rôle</w:t>
      </w:r>
    </w:p>
    <w:p w14:paraId="5C522682" w14:textId="77777777" w:rsidR="00537A77" w:rsidRDefault="00537A77">
      <w:pPr>
        <w:pStyle w:val="Normal1"/>
        <w:tabs>
          <w:tab w:val="left" w:pos="7797"/>
        </w:tabs>
        <w:jc w:val="both"/>
        <w:rPr>
          <w:b/>
          <w:color w:val="262626"/>
        </w:rPr>
      </w:pPr>
    </w:p>
    <w:p w14:paraId="3FCECB47" w14:textId="55A447E5" w:rsidR="00C661E5" w:rsidRDefault="00392343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>En support direct du</w:t>
      </w:r>
      <w:r w:rsidR="00535F08">
        <w:rPr>
          <w:color w:val="262626"/>
        </w:rPr>
        <w:t xml:space="preserve"> Chief Operating </w:t>
      </w:r>
      <w:proofErr w:type="spellStart"/>
      <w:r w:rsidR="00535F08">
        <w:rPr>
          <w:color w:val="262626"/>
        </w:rPr>
        <w:t>Officer</w:t>
      </w:r>
      <w:proofErr w:type="spellEnd"/>
      <w:r w:rsidR="00535F08">
        <w:rPr>
          <w:color w:val="262626"/>
        </w:rPr>
        <w:t xml:space="preserve"> (COO), </w:t>
      </w:r>
      <w:r w:rsidR="0051091F">
        <w:rPr>
          <w:color w:val="262626"/>
        </w:rPr>
        <w:t>vous</w:t>
      </w:r>
      <w:r>
        <w:rPr>
          <w:color w:val="262626"/>
        </w:rPr>
        <w:t xml:space="preserve"> jouer</w:t>
      </w:r>
      <w:r w:rsidR="0051091F">
        <w:rPr>
          <w:color w:val="262626"/>
        </w:rPr>
        <w:t>ez</w:t>
      </w:r>
      <w:r w:rsidR="00127A87">
        <w:rPr>
          <w:color w:val="262626"/>
        </w:rPr>
        <w:t xml:space="preserve"> un rôle essentiel dans la facilitation et le suivi d’avancement des projets de lancement de nouvelles activités en France et à l’international, </w:t>
      </w:r>
      <w:r>
        <w:rPr>
          <w:color w:val="262626"/>
        </w:rPr>
        <w:t>pilotant</w:t>
      </w:r>
      <w:r w:rsidR="00127A87">
        <w:rPr>
          <w:color w:val="262626"/>
        </w:rPr>
        <w:t xml:space="preserve"> </w:t>
      </w:r>
      <w:r>
        <w:rPr>
          <w:color w:val="262626"/>
        </w:rPr>
        <w:t>par ailleurs directement certains</w:t>
      </w:r>
      <w:r w:rsidR="00127A87">
        <w:rPr>
          <w:color w:val="262626"/>
        </w:rPr>
        <w:t xml:space="preserve"> projets stratégiques prioritaires.</w:t>
      </w:r>
    </w:p>
    <w:p w14:paraId="29B161F0" w14:textId="77777777" w:rsidR="00537A77" w:rsidRDefault="00537A77">
      <w:pPr>
        <w:pStyle w:val="Normal1"/>
        <w:tabs>
          <w:tab w:val="left" w:pos="7797"/>
        </w:tabs>
        <w:jc w:val="both"/>
        <w:rPr>
          <w:b/>
          <w:color w:val="262626"/>
        </w:rPr>
      </w:pPr>
    </w:p>
    <w:p w14:paraId="2BAA4E33" w14:textId="77777777" w:rsidR="004A784B" w:rsidRDefault="004A784B">
      <w:pPr>
        <w:pStyle w:val="Normal1"/>
        <w:tabs>
          <w:tab w:val="left" w:pos="7797"/>
        </w:tabs>
        <w:jc w:val="both"/>
        <w:rPr>
          <w:b/>
          <w:color w:val="262626"/>
        </w:rPr>
      </w:pPr>
    </w:p>
    <w:p w14:paraId="15070809" w14:textId="77777777" w:rsidR="00537A77" w:rsidRPr="002147D0" w:rsidRDefault="00C661E5">
      <w:pPr>
        <w:pStyle w:val="Normal1"/>
        <w:tabs>
          <w:tab w:val="left" w:pos="7797"/>
        </w:tabs>
        <w:jc w:val="both"/>
        <w:rPr>
          <w:b/>
          <w:bCs/>
          <w:caps/>
          <w:color w:val="262626"/>
        </w:rPr>
      </w:pPr>
      <w:r w:rsidRPr="002147D0">
        <w:rPr>
          <w:b/>
          <w:bCs/>
          <w:caps/>
          <w:color w:val="262626"/>
        </w:rPr>
        <w:t xml:space="preserve">Responsabilités </w:t>
      </w:r>
    </w:p>
    <w:p w14:paraId="49CBFE90" w14:textId="77777777" w:rsidR="00537A77" w:rsidRDefault="00537A77">
      <w:pPr>
        <w:pStyle w:val="Normal1"/>
        <w:tabs>
          <w:tab w:val="left" w:pos="7797"/>
        </w:tabs>
        <w:jc w:val="both"/>
        <w:rPr>
          <w:b/>
          <w:color w:val="262626"/>
        </w:rPr>
      </w:pPr>
    </w:p>
    <w:p w14:paraId="57B0B24F" w14:textId="39D859CB" w:rsidR="00C0714C" w:rsidRPr="00C0714C" w:rsidRDefault="00C0714C" w:rsidP="00C0714C">
      <w:pPr>
        <w:pStyle w:val="Normal1"/>
        <w:tabs>
          <w:tab w:val="left" w:pos="7797"/>
        </w:tabs>
        <w:jc w:val="both"/>
        <w:rPr>
          <w:b/>
          <w:color w:val="262626"/>
        </w:rPr>
      </w:pPr>
      <w:r w:rsidRPr="00C0714C">
        <w:rPr>
          <w:b/>
          <w:color w:val="262626"/>
        </w:rPr>
        <w:t xml:space="preserve">Suivi du portefeuille projets global et </w:t>
      </w:r>
      <w:r>
        <w:rPr>
          <w:b/>
          <w:color w:val="262626"/>
        </w:rPr>
        <w:t>de</w:t>
      </w:r>
      <w:r w:rsidRPr="00C0714C">
        <w:rPr>
          <w:b/>
          <w:color w:val="262626"/>
        </w:rPr>
        <w:t xml:space="preserve"> la structure de reporting interne</w:t>
      </w:r>
    </w:p>
    <w:p w14:paraId="51396ED3" w14:textId="4D5040EA" w:rsidR="00537A77" w:rsidRDefault="00FA0317" w:rsidP="00AB7F0E">
      <w:pPr>
        <w:pStyle w:val="Normal1"/>
        <w:numPr>
          <w:ilvl w:val="0"/>
          <w:numId w:val="1"/>
        </w:numPr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>Suivre l’avancement des projets de lancement des activités</w:t>
      </w:r>
      <w:r w:rsidR="002147D0">
        <w:rPr>
          <w:color w:val="262626"/>
        </w:rPr>
        <w:t xml:space="preserve"> de Susu</w:t>
      </w:r>
      <w:r w:rsidR="00550E1A">
        <w:rPr>
          <w:color w:val="262626"/>
        </w:rPr>
        <w:t xml:space="preserve"> </w:t>
      </w:r>
      <w:r w:rsidR="00B77FF0">
        <w:rPr>
          <w:color w:val="262626"/>
        </w:rPr>
        <w:t xml:space="preserve">en France et à l’international </w:t>
      </w:r>
      <w:r w:rsidR="00550E1A">
        <w:rPr>
          <w:color w:val="262626"/>
        </w:rPr>
        <w:t>et le partager avec les équipes</w:t>
      </w:r>
    </w:p>
    <w:p w14:paraId="6947F312" w14:textId="4A34E848" w:rsidR="00B77FF0" w:rsidRDefault="00B77FF0" w:rsidP="00AB7F0E">
      <w:pPr>
        <w:pStyle w:val="Normal1"/>
        <w:numPr>
          <w:ilvl w:val="0"/>
          <w:numId w:val="1"/>
        </w:numPr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>Garantir le bon alignement entre les équipe</w:t>
      </w:r>
      <w:r w:rsidR="002147D0">
        <w:rPr>
          <w:color w:val="262626"/>
        </w:rPr>
        <w:t>s business et t</w:t>
      </w:r>
      <w:r>
        <w:rPr>
          <w:color w:val="262626"/>
        </w:rPr>
        <w:t>ech</w:t>
      </w:r>
    </w:p>
    <w:p w14:paraId="7E251260" w14:textId="2E4C5767" w:rsidR="00FA0317" w:rsidRDefault="00FA0317" w:rsidP="00AB7F0E">
      <w:pPr>
        <w:pStyle w:val="Normal1"/>
        <w:numPr>
          <w:ilvl w:val="0"/>
          <w:numId w:val="1"/>
        </w:numPr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>Être garant de la mise à jour périodique de la roadmap produits</w:t>
      </w:r>
      <w:r w:rsidR="00B77FF0">
        <w:rPr>
          <w:color w:val="262626"/>
        </w:rPr>
        <w:t xml:space="preserve"> et du plan d’action global de la startup</w:t>
      </w:r>
    </w:p>
    <w:p w14:paraId="1C1BEA73" w14:textId="32B6437E" w:rsidR="00FA0317" w:rsidRDefault="00550E1A" w:rsidP="00AB7F0E">
      <w:pPr>
        <w:pStyle w:val="Normal1"/>
        <w:numPr>
          <w:ilvl w:val="0"/>
          <w:numId w:val="1"/>
        </w:numPr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>Faciliter la mise en place</w:t>
      </w:r>
      <w:r w:rsidR="00FA0317">
        <w:rPr>
          <w:color w:val="262626"/>
        </w:rPr>
        <w:t xml:space="preserve"> et le suivi d</w:t>
      </w:r>
      <w:r>
        <w:rPr>
          <w:color w:val="262626"/>
        </w:rPr>
        <w:t xml:space="preserve">e KPIs opérationnels </w:t>
      </w:r>
      <w:r w:rsidR="00B77FF0">
        <w:rPr>
          <w:color w:val="262626"/>
        </w:rPr>
        <w:t>et de reporting au sein de chaque service</w:t>
      </w:r>
    </w:p>
    <w:p w14:paraId="13FAFCCE" w14:textId="0877C8CA" w:rsidR="00550E1A" w:rsidRDefault="00550E1A" w:rsidP="00AB7F0E">
      <w:pPr>
        <w:pStyle w:val="Normal1"/>
        <w:numPr>
          <w:ilvl w:val="0"/>
          <w:numId w:val="1"/>
        </w:numPr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>Garantir la b</w:t>
      </w:r>
      <w:r w:rsidR="00FA0317">
        <w:rPr>
          <w:color w:val="262626"/>
        </w:rPr>
        <w:t xml:space="preserve">onne communication </w:t>
      </w:r>
      <w:r>
        <w:rPr>
          <w:color w:val="262626"/>
        </w:rPr>
        <w:t>des</w:t>
      </w:r>
      <w:r w:rsidR="00FA0317">
        <w:rPr>
          <w:color w:val="262626"/>
        </w:rPr>
        <w:t xml:space="preserve"> équipes en </w:t>
      </w:r>
      <w:r w:rsidR="00B77FF0">
        <w:rPr>
          <w:color w:val="262626"/>
        </w:rPr>
        <w:t>France</w:t>
      </w:r>
      <w:r w:rsidR="00FA0317">
        <w:rPr>
          <w:color w:val="262626"/>
        </w:rPr>
        <w:t xml:space="preserve"> et </w:t>
      </w:r>
      <w:r w:rsidR="001B18AA">
        <w:rPr>
          <w:color w:val="262626"/>
        </w:rPr>
        <w:t>avec l’international</w:t>
      </w:r>
    </w:p>
    <w:p w14:paraId="6ABFEF97" w14:textId="77777777" w:rsidR="002147D0" w:rsidRDefault="002147D0" w:rsidP="00C0714C">
      <w:pPr>
        <w:pStyle w:val="Normal1"/>
        <w:tabs>
          <w:tab w:val="left" w:pos="7797"/>
        </w:tabs>
        <w:jc w:val="both"/>
        <w:rPr>
          <w:b/>
          <w:color w:val="262626"/>
        </w:rPr>
      </w:pPr>
    </w:p>
    <w:p w14:paraId="332126C1" w14:textId="3876D312" w:rsidR="00C0714C" w:rsidRPr="00C0714C" w:rsidRDefault="00C0714C" w:rsidP="00C0714C">
      <w:pPr>
        <w:pStyle w:val="Normal1"/>
        <w:tabs>
          <w:tab w:val="left" w:pos="7797"/>
        </w:tabs>
        <w:jc w:val="both"/>
        <w:rPr>
          <w:b/>
          <w:color w:val="262626"/>
        </w:rPr>
      </w:pPr>
      <w:r w:rsidRPr="00C0714C">
        <w:rPr>
          <w:b/>
          <w:color w:val="262626"/>
        </w:rPr>
        <w:t>Facilitation et formation des équipes</w:t>
      </w:r>
    </w:p>
    <w:p w14:paraId="3C05CEDA" w14:textId="71C81950" w:rsidR="001B18AA" w:rsidRDefault="001B18AA" w:rsidP="001B18AA">
      <w:pPr>
        <w:pStyle w:val="Normal1"/>
        <w:numPr>
          <w:ilvl w:val="0"/>
          <w:numId w:val="1"/>
        </w:numPr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 xml:space="preserve">Contribuer à identifier les </w:t>
      </w:r>
      <w:r w:rsidR="002147D0">
        <w:rPr>
          <w:color w:val="262626"/>
        </w:rPr>
        <w:t>priorités</w:t>
      </w:r>
      <w:r>
        <w:rPr>
          <w:color w:val="262626"/>
        </w:rPr>
        <w:t xml:space="preserve">, les éventuels points de blocage, les risques, les besoins de support ou ressources et les décisions à prendre, s’assurer que les décisions prises sont partagées par tous </w:t>
      </w:r>
    </w:p>
    <w:p w14:paraId="0482FA49" w14:textId="4FE68D55" w:rsidR="00AB7F0E" w:rsidRDefault="00AB7F0E" w:rsidP="00AB7F0E">
      <w:pPr>
        <w:pStyle w:val="Normal1"/>
        <w:numPr>
          <w:ilvl w:val="0"/>
          <w:numId w:val="1"/>
        </w:numPr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>Contribuer à la formation des nouveaux collaborateurs</w:t>
      </w:r>
    </w:p>
    <w:p w14:paraId="60576119" w14:textId="58D0995F" w:rsidR="002147D0" w:rsidRPr="002147D0" w:rsidRDefault="00B77FF0" w:rsidP="00C0714C">
      <w:pPr>
        <w:pStyle w:val="Normal1"/>
        <w:numPr>
          <w:ilvl w:val="0"/>
          <w:numId w:val="1"/>
        </w:numPr>
        <w:tabs>
          <w:tab w:val="left" w:pos="7797"/>
        </w:tabs>
        <w:jc w:val="both"/>
        <w:rPr>
          <w:b/>
          <w:color w:val="262626"/>
        </w:rPr>
      </w:pPr>
      <w:r w:rsidRPr="002147D0">
        <w:rPr>
          <w:color w:val="262626"/>
        </w:rPr>
        <w:t xml:space="preserve">Contribuer à développer </w:t>
      </w:r>
      <w:r w:rsidR="001B18AA" w:rsidRPr="002147D0">
        <w:rPr>
          <w:color w:val="262626"/>
        </w:rPr>
        <w:t>la collaboration entre les équipes</w:t>
      </w:r>
      <w:r w:rsidR="002147D0" w:rsidRPr="002147D0">
        <w:rPr>
          <w:color w:val="262626"/>
        </w:rPr>
        <w:t xml:space="preserve"> sur des processus agiles</w:t>
      </w:r>
    </w:p>
    <w:p w14:paraId="5598C25A" w14:textId="77777777" w:rsidR="002147D0" w:rsidRPr="002147D0" w:rsidRDefault="002147D0" w:rsidP="002147D0">
      <w:pPr>
        <w:pStyle w:val="Normal1"/>
        <w:tabs>
          <w:tab w:val="left" w:pos="7797"/>
        </w:tabs>
        <w:ind w:left="720"/>
        <w:jc w:val="both"/>
        <w:rPr>
          <w:b/>
          <w:color w:val="262626"/>
        </w:rPr>
      </w:pPr>
    </w:p>
    <w:p w14:paraId="0BC03A6E" w14:textId="37A2242F" w:rsidR="00C0714C" w:rsidRPr="00C0714C" w:rsidRDefault="00C0714C" w:rsidP="00C0714C">
      <w:pPr>
        <w:pStyle w:val="Normal1"/>
        <w:tabs>
          <w:tab w:val="left" w:pos="7797"/>
        </w:tabs>
        <w:jc w:val="both"/>
        <w:rPr>
          <w:b/>
          <w:color w:val="262626"/>
        </w:rPr>
      </w:pPr>
      <w:r w:rsidRPr="00C0714C">
        <w:rPr>
          <w:b/>
          <w:color w:val="262626"/>
        </w:rPr>
        <w:t>Pilotage direct de projets</w:t>
      </w:r>
      <w:r>
        <w:rPr>
          <w:b/>
          <w:color w:val="262626"/>
        </w:rPr>
        <w:t xml:space="preserve"> stratégiques</w:t>
      </w:r>
    </w:p>
    <w:p w14:paraId="018E5B99" w14:textId="6736FC19" w:rsidR="001B18AA" w:rsidRPr="00550E1A" w:rsidRDefault="001B18AA" w:rsidP="001B18AA">
      <w:pPr>
        <w:pStyle w:val="Normal1"/>
        <w:numPr>
          <w:ilvl w:val="0"/>
          <w:numId w:val="1"/>
        </w:numPr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>Piloter directement certains projets stratégiques prioritaires, comme le design de nouveaux produits et services (étude de marché, business model et processus cibles) ou le lancement de nouveaux partenariats B2B</w:t>
      </w:r>
    </w:p>
    <w:p w14:paraId="008DA06F" w14:textId="1E5C5835" w:rsidR="00B77FF0" w:rsidRDefault="001B18AA" w:rsidP="001B18AA">
      <w:pPr>
        <w:pStyle w:val="Normal1"/>
        <w:numPr>
          <w:ilvl w:val="0"/>
          <w:numId w:val="1"/>
        </w:numPr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 xml:space="preserve">Apporter son support </w:t>
      </w:r>
      <w:r w:rsidR="00C0714C">
        <w:rPr>
          <w:color w:val="262626"/>
        </w:rPr>
        <w:t xml:space="preserve">ad-hoc </w:t>
      </w:r>
      <w:r>
        <w:rPr>
          <w:color w:val="262626"/>
        </w:rPr>
        <w:t>aux équipes opérationnelles en filiale (</w:t>
      </w:r>
      <w:r w:rsidR="00BE31E7">
        <w:rPr>
          <w:color w:val="262626"/>
        </w:rPr>
        <w:t xml:space="preserve">quelques </w:t>
      </w:r>
      <w:r>
        <w:rPr>
          <w:color w:val="262626"/>
        </w:rPr>
        <w:t>missions ponctuelles et de courte durée en filiales à prévoir)</w:t>
      </w:r>
    </w:p>
    <w:p w14:paraId="5159D3F4" w14:textId="77777777" w:rsidR="00FA0317" w:rsidRDefault="00FA0317" w:rsidP="00FA0317">
      <w:pPr>
        <w:pStyle w:val="Normal1"/>
        <w:tabs>
          <w:tab w:val="left" w:pos="7797"/>
        </w:tabs>
        <w:jc w:val="both"/>
        <w:rPr>
          <w:color w:val="262626"/>
        </w:rPr>
      </w:pPr>
    </w:p>
    <w:p w14:paraId="235D75B0" w14:textId="77777777" w:rsidR="00537A77" w:rsidRDefault="00537A77">
      <w:pPr>
        <w:pStyle w:val="Normal1"/>
        <w:tabs>
          <w:tab w:val="left" w:pos="7797"/>
        </w:tabs>
        <w:jc w:val="both"/>
        <w:rPr>
          <w:b/>
          <w:color w:val="262626"/>
        </w:rPr>
      </w:pPr>
    </w:p>
    <w:p w14:paraId="53789D07" w14:textId="77777777" w:rsidR="00537A77" w:rsidRPr="002147D0" w:rsidRDefault="00C661E5">
      <w:pPr>
        <w:pStyle w:val="Normal1"/>
        <w:tabs>
          <w:tab w:val="left" w:pos="7797"/>
        </w:tabs>
        <w:jc w:val="both"/>
        <w:rPr>
          <w:b/>
          <w:bCs/>
          <w:caps/>
          <w:color w:val="262626"/>
        </w:rPr>
      </w:pPr>
      <w:r w:rsidRPr="002147D0">
        <w:rPr>
          <w:b/>
          <w:bCs/>
          <w:caps/>
          <w:color w:val="262626"/>
        </w:rPr>
        <w:t>Compétences et qualifications professionnelles</w:t>
      </w:r>
    </w:p>
    <w:p w14:paraId="552D094E" w14:textId="77777777" w:rsidR="00537A77" w:rsidRDefault="00537A77">
      <w:pPr>
        <w:pStyle w:val="Normal1"/>
        <w:tabs>
          <w:tab w:val="left" w:pos="7797"/>
        </w:tabs>
        <w:jc w:val="both"/>
        <w:rPr>
          <w:b/>
          <w:color w:val="262626"/>
        </w:rPr>
      </w:pPr>
    </w:p>
    <w:p w14:paraId="3BCAE787" w14:textId="02855038" w:rsidR="00537A77" w:rsidRDefault="00C661E5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 xml:space="preserve">● </w:t>
      </w:r>
      <w:r w:rsidR="00384352">
        <w:rPr>
          <w:color w:val="262626"/>
        </w:rPr>
        <w:t>4</w:t>
      </w:r>
      <w:r w:rsidR="00AB7F0E">
        <w:rPr>
          <w:color w:val="262626"/>
        </w:rPr>
        <w:t xml:space="preserve"> à </w:t>
      </w:r>
      <w:r w:rsidR="00384352">
        <w:rPr>
          <w:color w:val="262626"/>
        </w:rPr>
        <w:t>7</w:t>
      </w:r>
      <w:r>
        <w:rPr>
          <w:color w:val="262626"/>
        </w:rPr>
        <w:t xml:space="preserve"> ans d'expérience dans un poste de </w:t>
      </w:r>
      <w:r w:rsidR="00AB7F0E">
        <w:rPr>
          <w:color w:val="262626"/>
        </w:rPr>
        <w:t>gestion de projets / produits, coordination d’équipe</w:t>
      </w:r>
      <w:r w:rsidR="00F07D87">
        <w:rPr>
          <w:color w:val="262626"/>
        </w:rPr>
        <w:t>, idéalement dans un environnement Tech</w:t>
      </w:r>
    </w:p>
    <w:p w14:paraId="7220F8FC" w14:textId="0D5D4EE2" w:rsidR="00537A77" w:rsidRDefault="00C661E5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 xml:space="preserve">● Une expérience opérationnelle dans le secteur de l'assurance, de la santé ou de la finance </w:t>
      </w:r>
      <w:r w:rsidR="00F07D87">
        <w:rPr>
          <w:color w:val="262626"/>
        </w:rPr>
        <w:t>serait utile (mais non obligatoire)</w:t>
      </w:r>
      <w:r w:rsidR="00550E1A">
        <w:rPr>
          <w:color w:val="262626"/>
        </w:rPr>
        <w:t xml:space="preserve"> …</w:t>
      </w:r>
    </w:p>
    <w:p w14:paraId="75FCDEAB" w14:textId="56200C01" w:rsidR="00537A77" w:rsidRDefault="00C661E5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 xml:space="preserve">● </w:t>
      </w:r>
      <w:r w:rsidR="00550E1A">
        <w:rPr>
          <w:color w:val="262626"/>
        </w:rPr>
        <w:t xml:space="preserve">… </w:t>
      </w:r>
      <w:r w:rsidR="00F07D87">
        <w:rPr>
          <w:color w:val="262626"/>
        </w:rPr>
        <w:t xml:space="preserve">tout comme une expérience d’environnements </w:t>
      </w:r>
      <w:r w:rsidR="00C0714C">
        <w:rPr>
          <w:color w:val="262626"/>
        </w:rPr>
        <w:t xml:space="preserve">lean / </w:t>
      </w:r>
      <w:r w:rsidR="00F07D87">
        <w:rPr>
          <w:color w:val="262626"/>
        </w:rPr>
        <w:t xml:space="preserve">agiles </w:t>
      </w:r>
      <w:r w:rsidR="00550E1A">
        <w:rPr>
          <w:color w:val="262626"/>
        </w:rPr>
        <w:t>/</w:t>
      </w:r>
      <w:r w:rsidR="00C0714C">
        <w:rPr>
          <w:color w:val="262626"/>
        </w:rPr>
        <w:t xml:space="preserve"> </w:t>
      </w:r>
      <w:proofErr w:type="spellStart"/>
      <w:r w:rsidR="00550E1A">
        <w:rPr>
          <w:color w:val="262626"/>
        </w:rPr>
        <w:t>scrum</w:t>
      </w:r>
      <w:proofErr w:type="spellEnd"/>
      <w:r w:rsidR="00550E1A">
        <w:rPr>
          <w:color w:val="262626"/>
        </w:rPr>
        <w:t xml:space="preserve"> </w:t>
      </w:r>
    </w:p>
    <w:p w14:paraId="002FD233" w14:textId="4D899088" w:rsidR="00537A77" w:rsidRDefault="00550E1A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>● Formation I</w:t>
      </w:r>
      <w:r w:rsidR="00AB7F0E">
        <w:rPr>
          <w:color w:val="262626"/>
        </w:rPr>
        <w:t xml:space="preserve">ngénieur ou </w:t>
      </w:r>
      <w:r w:rsidR="00C661E5">
        <w:rPr>
          <w:color w:val="262626"/>
        </w:rPr>
        <w:t xml:space="preserve">Ecole de commerce (Bac+5) ou équivalent </w:t>
      </w:r>
    </w:p>
    <w:p w14:paraId="79E9D550" w14:textId="77777777" w:rsidR="00EB347B" w:rsidRDefault="00EB347B" w:rsidP="00EB347B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 xml:space="preserve">● </w:t>
      </w:r>
      <w:r w:rsidR="004F37DC">
        <w:rPr>
          <w:color w:val="262626"/>
        </w:rPr>
        <w:t xml:space="preserve">Français et </w:t>
      </w:r>
      <w:r>
        <w:rPr>
          <w:color w:val="262626"/>
        </w:rPr>
        <w:t>anglais courants</w:t>
      </w:r>
    </w:p>
    <w:p w14:paraId="03D17042" w14:textId="04782E7C" w:rsidR="00EB347B" w:rsidRDefault="00EB347B" w:rsidP="00EB347B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 xml:space="preserve">● </w:t>
      </w:r>
      <w:r w:rsidR="00550E1A">
        <w:rPr>
          <w:color w:val="262626"/>
        </w:rPr>
        <w:t>Poste</w:t>
      </w:r>
      <w:r>
        <w:rPr>
          <w:color w:val="262626"/>
        </w:rPr>
        <w:t xml:space="preserve"> basé </w:t>
      </w:r>
      <w:r w:rsidR="00FE163A">
        <w:rPr>
          <w:color w:val="262626"/>
        </w:rPr>
        <w:t>à Paris</w:t>
      </w:r>
    </w:p>
    <w:p w14:paraId="267D32BA" w14:textId="6BEE3FDF" w:rsidR="00F07D87" w:rsidRDefault="00F07D87" w:rsidP="00EB347B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lastRenderedPageBreak/>
        <w:t xml:space="preserve">● </w:t>
      </w:r>
      <w:r w:rsidR="00C0714C">
        <w:rPr>
          <w:color w:val="262626"/>
        </w:rPr>
        <w:t>Un intérêt pour l’Afrique et une</w:t>
      </w:r>
      <w:r>
        <w:rPr>
          <w:color w:val="262626"/>
        </w:rPr>
        <w:t xml:space="preserve"> première expérience en Afrique te serai</w:t>
      </w:r>
      <w:r w:rsidR="00C0714C">
        <w:rPr>
          <w:color w:val="262626"/>
        </w:rPr>
        <w:t>ent</w:t>
      </w:r>
      <w:r>
        <w:rPr>
          <w:color w:val="262626"/>
        </w:rPr>
        <w:t xml:space="preserve"> bien sûr utile</w:t>
      </w:r>
      <w:r w:rsidR="00D945F6">
        <w:rPr>
          <w:color w:val="262626"/>
        </w:rPr>
        <w:t>s</w:t>
      </w:r>
      <w:r>
        <w:rPr>
          <w:color w:val="262626"/>
        </w:rPr>
        <w:t xml:space="preserve"> (mais non requis) </w:t>
      </w:r>
    </w:p>
    <w:p w14:paraId="1D8148C5" w14:textId="77777777" w:rsidR="00EB347B" w:rsidRDefault="00EB347B">
      <w:pPr>
        <w:pStyle w:val="Normal1"/>
        <w:tabs>
          <w:tab w:val="left" w:pos="7797"/>
        </w:tabs>
        <w:jc w:val="both"/>
        <w:rPr>
          <w:color w:val="262626"/>
        </w:rPr>
      </w:pPr>
    </w:p>
    <w:p w14:paraId="473C8B4A" w14:textId="77777777" w:rsidR="00AB7F0E" w:rsidRDefault="00AB7F0E">
      <w:pPr>
        <w:pStyle w:val="Normal1"/>
        <w:tabs>
          <w:tab w:val="left" w:pos="7797"/>
        </w:tabs>
        <w:jc w:val="both"/>
        <w:rPr>
          <w:color w:val="262626"/>
        </w:rPr>
      </w:pPr>
    </w:p>
    <w:p w14:paraId="426FABF0" w14:textId="77777777" w:rsidR="00537A77" w:rsidRPr="002147D0" w:rsidRDefault="00C661E5">
      <w:pPr>
        <w:pStyle w:val="Normal1"/>
        <w:tabs>
          <w:tab w:val="left" w:pos="7797"/>
        </w:tabs>
        <w:jc w:val="both"/>
        <w:rPr>
          <w:b/>
          <w:bCs/>
          <w:caps/>
          <w:color w:val="262626"/>
        </w:rPr>
      </w:pPr>
      <w:r w:rsidRPr="002147D0">
        <w:rPr>
          <w:b/>
          <w:bCs/>
          <w:caps/>
          <w:color w:val="262626"/>
        </w:rPr>
        <w:t>Qualités personnelles :</w:t>
      </w:r>
    </w:p>
    <w:p w14:paraId="5123FD23" w14:textId="77777777" w:rsidR="00537A77" w:rsidRDefault="00537A77">
      <w:pPr>
        <w:pStyle w:val="Normal1"/>
        <w:tabs>
          <w:tab w:val="left" w:pos="7797"/>
        </w:tabs>
        <w:jc w:val="both"/>
        <w:rPr>
          <w:b/>
          <w:color w:val="262626"/>
        </w:rPr>
      </w:pPr>
    </w:p>
    <w:p w14:paraId="6CB31795" w14:textId="299F9F6C" w:rsidR="00537A77" w:rsidRDefault="00C661E5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 xml:space="preserve">● </w:t>
      </w:r>
      <w:r w:rsidR="00AB7F0E">
        <w:rPr>
          <w:color w:val="262626"/>
        </w:rPr>
        <w:t>Entrepreneur</w:t>
      </w:r>
      <w:r w:rsidR="00ED3E0E">
        <w:rPr>
          <w:color w:val="262626"/>
        </w:rPr>
        <w:t xml:space="preserve"> pragmatique</w:t>
      </w:r>
    </w:p>
    <w:p w14:paraId="77E874CA" w14:textId="77777777" w:rsidR="00ED3E0E" w:rsidRDefault="00ED3E0E" w:rsidP="00ED3E0E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>● Capacités à gérer les priorités et fonctionner en mode Lean / Agile</w:t>
      </w:r>
    </w:p>
    <w:p w14:paraId="49900C1D" w14:textId="26354E2E" w:rsidR="00537A77" w:rsidRDefault="00C661E5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 xml:space="preserve">● </w:t>
      </w:r>
      <w:r w:rsidR="00ED3E0E">
        <w:rPr>
          <w:color w:val="262626"/>
        </w:rPr>
        <w:t>Rigueur</w:t>
      </w:r>
      <w:r w:rsidR="00AB7F0E">
        <w:rPr>
          <w:color w:val="262626"/>
        </w:rPr>
        <w:t xml:space="preserve"> et sens de l’organisation</w:t>
      </w:r>
    </w:p>
    <w:p w14:paraId="6C00963F" w14:textId="77777777" w:rsidR="00ED3E0E" w:rsidRDefault="00C661E5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 xml:space="preserve">● </w:t>
      </w:r>
      <w:r w:rsidR="00AB7F0E">
        <w:rPr>
          <w:color w:val="262626"/>
        </w:rPr>
        <w:t xml:space="preserve">Capacité à travailler en groupe et développer l’intelligence collective </w:t>
      </w:r>
    </w:p>
    <w:p w14:paraId="362D83F6" w14:textId="5B2766B3" w:rsidR="00537A77" w:rsidRDefault="00ED3E0E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>● Capacité à développer des relations bienveillantes, constructives, orientées résultat avec</w:t>
      </w:r>
      <w:r w:rsidR="00C661E5">
        <w:rPr>
          <w:color w:val="262626"/>
        </w:rPr>
        <w:t xml:space="preserve"> nos </w:t>
      </w:r>
      <w:r>
        <w:rPr>
          <w:color w:val="262626"/>
        </w:rPr>
        <w:t>collaborateurs</w:t>
      </w:r>
      <w:r w:rsidR="00C661E5">
        <w:rPr>
          <w:color w:val="262626"/>
        </w:rPr>
        <w:t>, clients, bénéficiaires, partenaires</w:t>
      </w:r>
    </w:p>
    <w:p w14:paraId="60A9B5D2" w14:textId="59CFE2A3" w:rsidR="004F37DC" w:rsidRDefault="00ED3E0E" w:rsidP="00ED3E0E">
      <w:pPr>
        <w:pStyle w:val="Normal1"/>
        <w:tabs>
          <w:tab w:val="left" w:pos="7797"/>
        </w:tabs>
        <w:jc w:val="both"/>
        <w:rPr>
          <w:color w:val="262626"/>
        </w:rPr>
      </w:pPr>
      <w:r>
        <w:rPr>
          <w:color w:val="262626"/>
        </w:rPr>
        <w:t xml:space="preserve">● </w:t>
      </w:r>
      <w:r w:rsidR="00550E1A">
        <w:rPr>
          <w:color w:val="262626"/>
        </w:rPr>
        <w:t>Curieux(se)</w:t>
      </w:r>
      <w:r w:rsidR="00490B49">
        <w:rPr>
          <w:color w:val="262626"/>
        </w:rPr>
        <w:t xml:space="preserve">, </w:t>
      </w:r>
      <w:r w:rsidR="00FE163A">
        <w:rPr>
          <w:color w:val="262626"/>
        </w:rPr>
        <w:t>s</w:t>
      </w:r>
      <w:r>
        <w:rPr>
          <w:color w:val="262626"/>
        </w:rPr>
        <w:t>ouriant(e)</w:t>
      </w:r>
      <w:bookmarkStart w:id="1" w:name="_GoBack"/>
      <w:bookmarkEnd w:id="1"/>
    </w:p>
    <w:p w14:paraId="2BD56D55" w14:textId="77777777" w:rsidR="00ED3E0E" w:rsidRDefault="00ED3E0E">
      <w:pPr>
        <w:pStyle w:val="Normal1"/>
        <w:tabs>
          <w:tab w:val="left" w:pos="7797"/>
        </w:tabs>
        <w:jc w:val="both"/>
        <w:rPr>
          <w:color w:val="262626"/>
        </w:rPr>
      </w:pPr>
    </w:p>
    <w:p w14:paraId="3B1AB773" w14:textId="77777777" w:rsidR="00537A77" w:rsidRDefault="00537A77">
      <w:pPr>
        <w:pStyle w:val="Normal1"/>
        <w:tabs>
          <w:tab w:val="left" w:pos="7797"/>
        </w:tabs>
        <w:jc w:val="both"/>
        <w:rPr>
          <w:b/>
          <w:color w:val="262626"/>
        </w:rPr>
      </w:pPr>
    </w:p>
    <w:p w14:paraId="55C188E6" w14:textId="77777777" w:rsidR="00537A77" w:rsidRPr="002147D0" w:rsidRDefault="00C661E5">
      <w:pPr>
        <w:pStyle w:val="Normal1"/>
        <w:tabs>
          <w:tab w:val="left" w:pos="7797"/>
        </w:tabs>
        <w:jc w:val="both"/>
        <w:rPr>
          <w:b/>
          <w:bCs/>
          <w:caps/>
          <w:color w:val="262626"/>
        </w:rPr>
      </w:pPr>
      <w:r w:rsidRPr="002147D0">
        <w:rPr>
          <w:b/>
          <w:bCs/>
          <w:caps/>
          <w:color w:val="262626"/>
        </w:rPr>
        <w:t>Rémunération</w:t>
      </w:r>
    </w:p>
    <w:p w14:paraId="7CADD377" w14:textId="3A8B6475" w:rsidR="00537A77" w:rsidRPr="00490B49" w:rsidRDefault="00FE163A">
      <w:pPr>
        <w:pStyle w:val="Normal1"/>
        <w:tabs>
          <w:tab w:val="left" w:pos="7797"/>
        </w:tabs>
        <w:jc w:val="both"/>
        <w:rPr>
          <w:color w:val="262626"/>
        </w:rPr>
      </w:pPr>
      <w:r w:rsidRPr="0051091F">
        <w:rPr>
          <w:color w:val="262626"/>
        </w:rPr>
        <w:t>Selon profil</w:t>
      </w:r>
    </w:p>
    <w:p w14:paraId="33967C5C" w14:textId="77777777" w:rsidR="00537A77" w:rsidRDefault="00537A77">
      <w:pPr>
        <w:pStyle w:val="Normal1"/>
        <w:spacing w:line="240" w:lineRule="auto"/>
        <w:jc w:val="both"/>
        <w:rPr>
          <w:highlight w:val="white"/>
        </w:rPr>
      </w:pPr>
      <w:bookmarkStart w:id="2" w:name="_30j0zll" w:colFirst="0" w:colLast="0"/>
      <w:bookmarkEnd w:id="2"/>
    </w:p>
    <w:sectPr w:rsidR="00537A7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93073"/>
    <w:multiLevelType w:val="hybridMultilevel"/>
    <w:tmpl w:val="C846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77"/>
    <w:rsid w:val="000479B4"/>
    <w:rsid w:val="000700A3"/>
    <w:rsid w:val="000F649E"/>
    <w:rsid w:val="00127A87"/>
    <w:rsid w:val="001B18AA"/>
    <w:rsid w:val="002147D0"/>
    <w:rsid w:val="00384352"/>
    <w:rsid w:val="00392343"/>
    <w:rsid w:val="00452E71"/>
    <w:rsid w:val="00490B49"/>
    <w:rsid w:val="004A784B"/>
    <w:rsid w:val="004F37DC"/>
    <w:rsid w:val="00501689"/>
    <w:rsid w:val="00506A10"/>
    <w:rsid w:val="0051091F"/>
    <w:rsid w:val="0052796D"/>
    <w:rsid w:val="00535F08"/>
    <w:rsid w:val="00537A77"/>
    <w:rsid w:val="00550E1A"/>
    <w:rsid w:val="005C78BE"/>
    <w:rsid w:val="005E3483"/>
    <w:rsid w:val="005E34F0"/>
    <w:rsid w:val="0062006C"/>
    <w:rsid w:val="006A1524"/>
    <w:rsid w:val="008371E3"/>
    <w:rsid w:val="008630CD"/>
    <w:rsid w:val="00AB7F0E"/>
    <w:rsid w:val="00AC103F"/>
    <w:rsid w:val="00B73803"/>
    <w:rsid w:val="00B77FF0"/>
    <w:rsid w:val="00BE311D"/>
    <w:rsid w:val="00BE31E7"/>
    <w:rsid w:val="00C0714C"/>
    <w:rsid w:val="00C661E5"/>
    <w:rsid w:val="00C7322A"/>
    <w:rsid w:val="00D945F6"/>
    <w:rsid w:val="00DD0113"/>
    <w:rsid w:val="00E835F3"/>
    <w:rsid w:val="00E85D80"/>
    <w:rsid w:val="00EB347B"/>
    <w:rsid w:val="00ED36DE"/>
    <w:rsid w:val="00ED3E0E"/>
    <w:rsid w:val="00F058C0"/>
    <w:rsid w:val="00F07D87"/>
    <w:rsid w:val="00FA0317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8575A"/>
  <w15:docId w15:val="{E566007F-E2AC-4050-9B56-B279BD37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ED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i.fr/emission/20190516-sante-intelligence-artificielle-vivatech-salon-pa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B-ObspFQ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&amp;v=bF4AM53h_X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Solenn MARQUETTE</dc:creator>
  <cp:lastModifiedBy>Richelle ABIHSSIRA-BOHBOT</cp:lastModifiedBy>
  <cp:revision>4</cp:revision>
  <dcterms:created xsi:type="dcterms:W3CDTF">2019-07-18T13:22:00Z</dcterms:created>
  <dcterms:modified xsi:type="dcterms:W3CDTF">2019-07-18T13:27:00Z</dcterms:modified>
</cp:coreProperties>
</file>